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5C768E" w:rsidRPr="00212270" w14:paraId="66DFCDF1" w14:textId="77777777" w:rsidTr="00E65A3A">
        <w:trPr>
          <w:trHeight w:val="1131"/>
        </w:trPr>
        <w:tc>
          <w:tcPr>
            <w:tcW w:w="5000" w:type="pct"/>
          </w:tcPr>
          <w:p w14:paraId="468E9465" w14:textId="173212EE" w:rsidR="00A01897" w:rsidRPr="006918FC" w:rsidRDefault="008C1018" w:rsidP="0017327B">
            <w:pPr>
              <w:spacing w:line="276" w:lineRule="auto"/>
              <w:jc w:val="center"/>
              <w:rPr>
                <w:rFonts w:ascii="Arial" w:hAnsi="Arial" w:cs="Arial"/>
                <w:b/>
                <w:spacing w:val="-4"/>
                <w:sz w:val="24"/>
                <w:szCs w:val="24"/>
                <w:lang w:val="ro-MD"/>
              </w:rPr>
            </w:pPr>
            <w:r w:rsidRPr="006918FC">
              <w:rPr>
                <w:rFonts w:ascii="Arial" w:hAnsi="Arial" w:cs="Arial"/>
                <w:b/>
                <w:spacing w:val="-4"/>
                <w:sz w:val="24"/>
                <w:szCs w:val="24"/>
                <w:lang w:val="ro-MD"/>
              </w:rPr>
              <w:t xml:space="preserve">NOTA </w:t>
            </w:r>
            <w:r w:rsidR="00686820" w:rsidRPr="006918FC">
              <w:rPr>
                <w:rFonts w:ascii="Arial" w:hAnsi="Arial" w:cs="Arial"/>
                <w:b/>
                <w:spacing w:val="-4"/>
                <w:sz w:val="24"/>
                <w:szCs w:val="24"/>
                <w:lang w:val="ro-MD"/>
              </w:rPr>
              <w:t xml:space="preserve">INFORMATIVĂ </w:t>
            </w:r>
            <w:r w:rsidR="00A01897" w:rsidRPr="006918FC">
              <w:rPr>
                <w:rFonts w:ascii="Arial" w:hAnsi="Arial" w:cs="Arial"/>
                <w:b/>
                <w:spacing w:val="-4"/>
                <w:sz w:val="24"/>
                <w:szCs w:val="24"/>
                <w:lang w:val="ro-MD"/>
              </w:rPr>
              <w:br/>
            </w:r>
            <w:r w:rsidR="006163C7" w:rsidRPr="006918FC">
              <w:rPr>
                <w:rFonts w:ascii="Arial" w:hAnsi="Arial" w:cs="Arial"/>
                <w:b/>
                <w:spacing w:val="-4"/>
                <w:sz w:val="24"/>
                <w:szCs w:val="24"/>
                <w:lang w:val="ro-MD"/>
              </w:rPr>
              <w:t xml:space="preserve">la contractul </w:t>
            </w:r>
            <w:r w:rsidRPr="006918FC">
              <w:rPr>
                <w:rFonts w:ascii="Arial" w:hAnsi="Arial" w:cs="Arial"/>
                <w:b/>
                <w:spacing w:val="-4"/>
                <w:sz w:val="24"/>
                <w:szCs w:val="24"/>
                <w:lang w:val="ro-MD"/>
              </w:rPr>
              <w:t xml:space="preserve">Nr. </w:t>
            </w:r>
            <w:r w:rsidR="00DD71B2" w:rsidRPr="006918FC">
              <w:rPr>
                <w:rFonts w:ascii="Arial" w:hAnsi="Arial" w:cs="Arial"/>
                <w:b/>
                <w:spacing w:val="-4"/>
                <w:sz w:val="24"/>
                <w:szCs w:val="24"/>
                <w:lang w:val="ro-MD"/>
              </w:rPr>
              <w:t>0</w:t>
            </w:r>
            <w:r w:rsidR="00086602" w:rsidRPr="006918FC">
              <w:rPr>
                <w:rFonts w:ascii="Arial" w:hAnsi="Arial" w:cs="Arial"/>
                <w:b/>
                <w:spacing w:val="-4"/>
                <w:sz w:val="24"/>
                <w:szCs w:val="24"/>
                <w:lang w:val="ro-MD"/>
              </w:rPr>
              <w:t>5/02</w:t>
            </w:r>
            <w:r w:rsidR="00DD71B2" w:rsidRPr="006918FC">
              <w:rPr>
                <w:rFonts w:ascii="Arial" w:hAnsi="Arial" w:cs="Arial"/>
                <w:b/>
                <w:spacing w:val="-4"/>
                <w:sz w:val="24"/>
                <w:szCs w:val="24"/>
                <w:lang w:val="ro-MD"/>
              </w:rPr>
              <w:t>-</w:t>
            </w:r>
            <w:r w:rsidR="00086602" w:rsidRPr="006918FC">
              <w:rPr>
                <w:rFonts w:ascii="Arial" w:hAnsi="Arial" w:cs="Arial"/>
                <w:b/>
                <w:spacing w:val="-4"/>
                <w:sz w:val="24"/>
                <w:szCs w:val="24"/>
                <w:lang w:val="ro-MD"/>
              </w:rPr>
              <w:t>04</w:t>
            </w:r>
            <w:r w:rsidR="00DD71B2" w:rsidRPr="006918FC">
              <w:rPr>
                <w:rFonts w:ascii="Arial" w:hAnsi="Arial" w:cs="Arial"/>
                <w:b/>
                <w:spacing w:val="-4"/>
                <w:sz w:val="24"/>
                <w:szCs w:val="24"/>
                <w:lang w:val="ro-MD"/>
              </w:rPr>
              <w:t>/</w:t>
            </w:r>
            <w:r w:rsidR="00086602" w:rsidRPr="006918FC">
              <w:rPr>
                <w:rFonts w:ascii="Arial" w:hAnsi="Arial" w:cs="Arial"/>
                <w:b/>
                <w:spacing w:val="-4"/>
                <w:sz w:val="24"/>
                <w:szCs w:val="24"/>
                <w:lang w:val="ro-MD"/>
              </w:rPr>
              <w:t>332</w:t>
            </w:r>
            <w:r w:rsidRPr="006918FC">
              <w:rPr>
                <w:rFonts w:ascii="Arial" w:hAnsi="Arial" w:cs="Arial"/>
                <w:b/>
                <w:spacing w:val="-4"/>
                <w:sz w:val="24"/>
                <w:szCs w:val="24"/>
                <w:lang w:val="ro-MD"/>
              </w:rPr>
              <w:t xml:space="preserve"> din </w:t>
            </w:r>
            <w:r w:rsidR="00DD71B2" w:rsidRPr="006918FC">
              <w:rPr>
                <w:rFonts w:ascii="Arial" w:hAnsi="Arial" w:cs="Arial"/>
                <w:b/>
                <w:spacing w:val="-4"/>
                <w:sz w:val="24"/>
                <w:szCs w:val="24"/>
                <w:lang w:val="ro-MD"/>
              </w:rPr>
              <w:t>0</w:t>
            </w:r>
            <w:r w:rsidR="00086602" w:rsidRPr="006918FC">
              <w:rPr>
                <w:rFonts w:ascii="Arial" w:hAnsi="Arial" w:cs="Arial"/>
                <w:b/>
                <w:spacing w:val="-4"/>
                <w:sz w:val="24"/>
                <w:szCs w:val="24"/>
                <w:lang w:val="ro-MD"/>
              </w:rPr>
              <w:t>1</w:t>
            </w:r>
            <w:r w:rsidRPr="006918FC">
              <w:rPr>
                <w:rFonts w:ascii="Arial" w:hAnsi="Arial" w:cs="Arial"/>
                <w:b/>
                <w:spacing w:val="-4"/>
                <w:sz w:val="24"/>
                <w:szCs w:val="24"/>
                <w:lang w:val="ro-MD"/>
              </w:rPr>
              <w:t xml:space="preserve"> </w:t>
            </w:r>
            <w:r w:rsidR="00086602" w:rsidRPr="006918FC">
              <w:rPr>
                <w:rFonts w:ascii="Arial" w:hAnsi="Arial" w:cs="Arial"/>
                <w:b/>
                <w:spacing w:val="-4"/>
                <w:sz w:val="24"/>
                <w:szCs w:val="24"/>
                <w:lang w:val="ro-MD"/>
              </w:rPr>
              <w:t>noi</w:t>
            </w:r>
            <w:r w:rsidR="00DD71B2" w:rsidRPr="006918FC">
              <w:rPr>
                <w:rFonts w:ascii="Arial" w:hAnsi="Arial" w:cs="Arial"/>
                <w:b/>
                <w:spacing w:val="-4"/>
                <w:sz w:val="24"/>
                <w:szCs w:val="24"/>
                <w:lang w:val="ro-MD"/>
              </w:rPr>
              <w:t>embrie</w:t>
            </w:r>
            <w:r w:rsidRPr="006918FC">
              <w:rPr>
                <w:rFonts w:ascii="Arial" w:hAnsi="Arial" w:cs="Arial"/>
                <w:b/>
                <w:spacing w:val="-4"/>
                <w:sz w:val="24"/>
                <w:szCs w:val="24"/>
                <w:lang w:val="ro-MD"/>
              </w:rPr>
              <w:t xml:space="preserve"> 20</w:t>
            </w:r>
            <w:r w:rsidR="00DD71B2" w:rsidRPr="006918FC">
              <w:rPr>
                <w:rFonts w:ascii="Arial" w:hAnsi="Arial" w:cs="Arial"/>
                <w:b/>
                <w:spacing w:val="-4"/>
                <w:sz w:val="24"/>
                <w:szCs w:val="24"/>
                <w:lang w:val="ro-MD"/>
              </w:rPr>
              <w:t>2</w:t>
            </w:r>
            <w:r w:rsidR="00352A60">
              <w:rPr>
                <w:rFonts w:ascii="Arial" w:hAnsi="Arial" w:cs="Arial"/>
                <w:b/>
                <w:spacing w:val="-4"/>
                <w:sz w:val="24"/>
                <w:szCs w:val="24"/>
                <w:lang w:val="ro-MD"/>
              </w:rPr>
              <w:t>2</w:t>
            </w:r>
            <w:r w:rsidRPr="006918FC">
              <w:rPr>
                <w:rFonts w:ascii="Arial" w:hAnsi="Arial" w:cs="Arial"/>
                <w:b/>
                <w:spacing w:val="-4"/>
                <w:sz w:val="24"/>
                <w:szCs w:val="24"/>
                <w:lang w:val="ro-MD"/>
              </w:rPr>
              <w:t xml:space="preserve">, Lot </w:t>
            </w:r>
            <w:r w:rsidR="00086602" w:rsidRPr="006918FC">
              <w:rPr>
                <w:rFonts w:ascii="Arial" w:hAnsi="Arial" w:cs="Arial"/>
                <w:b/>
                <w:spacing w:val="-4"/>
                <w:sz w:val="24"/>
                <w:szCs w:val="24"/>
                <w:lang w:val="ro-MD"/>
              </w:rPr>
              <w:t>5</w:t>
            </w:r>
            <w:r w:rsidR="006163C7" w:rsidRPr="006918FC">
              <w:rPr>
                <w:rFonts w:ascii="Arial" w:hAnsi="Arial" w:cs="Arial"/>
                <w:b/>
                <w:spacing w:val="-4"/>
                <w:sz w:val="24"/>
                <w:szCs w:val="24"/>
                <w:lang w:val="ro-MD"/>
              </w:rPr>
              <w:t xml:space="preserve"> de</w:t>
            </w:r>
            <w:r w:rsidR="00DD71B2" w:rsidRPr="006918FC">
              <w:rPr>
                <w:rFonts w:ascii="Arial" w:hAnsi="Arial" w:cs="Arial"/>
                <w:b/>
                <w:spacing w:val="-4"/>
                <w:sz w:val="24"/>
                <w:szCs w:val="24"/>
                <w:lang w:val="ro-MD"/>
              </w:rPr>
              <w:t xml:space="preserve"> </w:t>
            </w:r>
            <w:r w:rsidR="00686820">
              <w:rPr>
                <w:rFonts w:ascii="Arial" w:hAnsi="Arial" w:cs="Arial"/>
                <w:b/>
                <w:spacing w:val="-4"/>
                <w:sz w:val="24"/>
                <w:szCs w:val="24"/>
                <w:lang w:val="ro-MD"/>
              </w:rPr>
              <w:t>adaptare</w:t>
            </w:r>
            <w:r w:rsidR="006918FC" w:rsidRPr="006918FC">
              <w:rPr>
                <w:rFonts w:ascii="Arial" w:hAnsi="Arial" w:cs="Arial"/>
                <w:b/>
                <w:spacing w:val="-4"/>
                <w:sz w:val="24"/>
                <w:szCs w:val="24"/>
                <w:lang w:val="ro-MD"/>
              </w:rPr>
              <w:t xml:space="preserve"> </w:t>
            </w:r>
            <w:r w:rsidR="00686820">
              <w:rPr>
                <w:rFonts w:ascii="Arial" w:hAnsi="Arial" w:cs="Arial"/>
                <w:b/>
                <w:spacing w:val="-4"/>
                <w:sz w:val="24"/>
                <w:szCs w:val="24"/>
                <w:lang w:val="ro-MD"/>
              </w:rPr>
              <w:t>”</w:t>
            </w:r>
            <w:r w:rsidR="0017327B">
              <w:rPr>
                <w:rFonts w:ascii="Arial" w:hAnsi="Arial" w:cs="Arial"/>
                <w:b/>
                <w:spacing w:val="-4"/>
                <w:sz w:val="24"/>
                <w:szCs w:val="24"/>
                <w:lang w:val="ro-MD"/>
              </w:rPr>
              <w:t>Ghid</w:t>
            </w:r>
            <w:r w:rsidR="006918FC" w:rsidRPr="006918FC">
              <w:rPr>
                <w:rFonts w:ascii="Arial" w:hAnsi="Arial" w:cs="Arial"/>
                <w:b/>
                <w:spacing w:val="-4"/>
                <w:sz w:val="24"/>
                <w:szCs w:val="24"/>
                <w:lang w:val="ro-MD"/>
              </w:rPr>
              <w:t xml:space="preserve"> privind fundații din piatră spartă și/sau amestec optimal și straturi rutiere din agregate naturale stabilizate cu ciment sau lianți hidraulici rutieri</w:t>
            </w:r>
            <w:r w:rsidR="00DD71B2" w:rsidRPr="006918FC">
              <w:rPr>
                <w:rFonts w:ascii="Arial" w:hAnsi="Arial" w:cs="Arial"/>
                <w:b/>
                <w:spacing w:val="-4"/>
                <w:sz w:val="24"/>
                <w:szCs w:val="24"/>
                <w:lang w:val="ro-MD"/>
              </w:rPr>
              <w:t>”</w:t>
            </w:r>
          </w:p>
        </w:tc>
      </w:tr>
      <w:tr w:rsidR="005C768E" w:rsidRPr="00C505FE" w14:paraId="355B2A16" w14:textId="77777777" w:rsidTr="00C505FE">
        <w:trPr>
          <w:trHeight w:val="9923"/>
        </w:trPr>
        <w:tc>
          <w:tcPr>
            <w:tcW w:w="5000" w:type="pct"/>
          </w:tcPr>
          <w:p w14:paraId="71C0A4C1" w14:textId="61A0DE40" w:rsidR="00E6678B" w:rsidRDefault="00E6678B" w:rsidP="00707BF6">
            <w:pPr>
              <w:spacing w:line="276" w:lineRule="auto"/>
              <w:jc w:val="center"/>
              <w:rPr>
                <w:rFonts w:ascii="Arial" w:hAnsi="Arial" w:cs="Arial"/>
                <w:b/>
                <w:spacing w:val="-4"/>
                <w:sz w:val="24"/>
                <w:szCs w:val="24"/>
                <w:lang w:val="ro-RO"/>
              </w:rPr>
            </w:pPr>
          </w:p>
          <w:p w14:paraId="737B33A2" w14:textId="77777777" w:rsidR="00C505FE" w:rsidRDefault="00C505FE" w:rsidP="00707BF6">
            <w:pPr>
              <w:spacing w:line="276" w:lineRule="auto"/>
              <w:jc w:val="center"/>
              <w:rPr>
                <w:rFonts w:ascii="Arial" w:hAnsi="Arial" w:cs="Arial"/>
                <w:b/>
                <w:spacing w:val="-4"/>
                <w:sz w:val="24"/>
                <w:szCs w:val="24"/>
                <w:lang w:val="ro-RO"/>
              </w:rPr>
            </w:pPr>
          </w:p>
          <w:p w14:paraId="6A4FE891" w14:textId="77777777" w:rsidR="00C505FE" w:rsidRPr="00DD71B2" w:rsidRDefault="00C505FE" w:rsidP="00C505FE">
            <w:pPr>
              <w:jc w:val="both"/>
              <w:rPr>
                <w:rFonts w:ascii="Arial" w:hAnsi="Arial" w:cs="Arial"/>
                <w:sz w:val="24"/>
                <w:szCs w:val="24"/>
                <w:lang w:val="ro-RO"/>
              </w:rPr>
            </w:pPr>
            <w:r w:rsidRPr="00DD71B2">
              <w:rPr>
                <w:rFonts w:ascii="Arial" w:hAnsi="Arial" w:cs="Arial"/>
                <w:sz w:val="24"/>
                <w:szCs w:val="24"/>
                <w:lang w:val="ro-RO"/>
              </w:rPr>
              <w:t>Prevederile prezentului document în construcții se va aplica în activitatea de</w:t>
            </w:r>
            <w:r w:rsidRPr="00E452C0">
              <w:rPr>
                <w:rFonts w:ascii="Arial" w:hAnsi="Arial" w:cs="Arial"/>
                <w:sz w:val="24"/>
                <w:szCs w:val="24"/>
                <w:lang w:val="ro-RO"/>
              </w:rPr>
              <w:t xml:space="preserve"> </w:t>
            </w:r>
            <w:r w:rsidRPr="00D56614">
              <w:rPr>
                <w:rFonts w:ascii="Arial" w:hAnsi="Arial" w:cs="Arial"/>
                <w:sz w:val="24"/>
                <w:szCs w:val="24"/>
                <w:lang w:val="ro-RO"/>
              </w:rPr>
              <w:t>proiectare</w:t>
            </w:r>
            <w:r>
              <w:rPr>
                <w:rFonts w:ascii="Arial" w:hAnsi="Arial" w:cs="Arial"/>
                <w:sz w:val="24"/>
                <w:szCs w:val="24"/>
                <w:lang w:val="ro-RO"/>
              </w:rPr>
              <w:t>,</w:t>
            </w:r>
            <w:r w:rsidRPr="003D4B17">
              <w:rPr>
                <w:rFonts w:ascii="Arial" w:hAnsi="Arial" w:cs="Arial"/>
                <w:lang w:val="en-US"/>
              </w:rPr>
              <w:t xml:space="preserve"> </w:t>
            </w:r>
            <w:r w:rsidRPr="003D4B17">
              <w:rPr>
                <w:rFonts w:ascii="Arial" w:hAnsi="Arial" w:cs="Arial"/>
                <w:sz w:val="24"/>
                <w:szCs w:val="24"/>
                <w:lang w:val="ro-RO"/>
              </w:rPr>
              <w:t>construcție, modernizarea, reabilitare, reparare</w:t>
            </w:r>
            <w:r w:rsidRPr="00D56614">
              <w:rPr>
                <w:rFonts w:ascii="Arial" w:hAnsi="Arial" w:cs="Arial"/>
                <w:sz w:val="24"/>
                <w:szCs w:val="24"/>
                <w:lang w:val="ro-RO"/>
              </w:rPr>
              <w:t xml:space="preserve"> </w:t>
            </w:r>
            <w:r>
              <w:rPr>
                <w:rFonts w:ascii="Arial" w:hAnsi="Arial" w:cs="Arial"/>
                <w:sz w:val="24"/>
                <w:szCs w:val="24"/>
                <w:lang w:val="ro-RO"/>
              </w:rPr>
              <w:t>ș</w:t>
            </w:r>
            <w:r w:rsidRPr="00D56614">
              <w:rPr>
                <w:rFonts w:ascii="Arial" w:hAnsi="Arial" w:cs="Arial"/>
                <w:sz w:val="24"/>
                <w:szCs w:val="24"/>
                <w:lang w:val="ro-RO"/>
              </w:rPr>
              <w:t>i între</w:t>
            </w:r>
            <w:r>
              <w:rPr>
                <w:rFonts w:ascii="Arial" w:hAnsi="Arial" w:cs="Arial"/>
                <w:sz w:val="24"/>
                <w:szCs w:val="24"/>
                <w:lang w:val="ro-RO"/>
              </w:rPr>
              <w:t>ț</w:t>
            </w:r>
            <w:r w:rsidRPr="00D56614">
              <w:rPr>
                <w:rFonts w:ascii="Arial" w:hAnsi="Arial" w:cs="Arial"/>
                <w:sz w:val="24"/>
                <w:szCs w:val="24"/>
                <w:lang w:val="ro-RO"/>
              </w:rPr>
              <w:t>inere</w:t>
            </w:r>
            <w:r>
              <w:rPr>
                <w:rFonts w:ascii="Arial" w:hAnsi="Arial" w:cs="Arial"/>
                <w:sz w:val="24"/>
                <w:szCs w:val="24"/>
                <w:lang w:val="ro-RO"/>
              </w:rPr>
              <w:t xml:space="preserve"> </w:t>
            </w:r>
            <w:r w:rsidRPr="00D56614">
              <w:rPr>
                <w:rFonts w:ascii="Arial" w:hAnsi="Arial" w:cs="Arial"/>
                <w:sz w:val="24"/>
                <w:szCs w:val="24"/>
                <w:lang w:val="ro-RO"/>
              </w:rPr>
              <w:t>a drumurilor publice</w:t>
            </w:r>
            <w:r w:rsidRPr="00DD71B2">
              <w:rPr>
                <w:rFonts w:ascii="Arial" w:hAnsi="Arial" w:cs="Arial"/>
                <w:sz w:val="24"/>
                <w:szCs w:val="24"/>
                <w:lang w:val="ro-RO"/>
              </w:rPr>
              <w:t>.</w:t>
            </w:r>
          </w:p>
          <w:p w14:paraId="1699F82B" w14:textId="77777777" w:rsidR="00C505FE" w:rsidRPr="00DD71B2" w:rsidRDefault="00C505FE" w:rsidP="00C505FE">
            <w:pPr>
              <w:jc w:val="both"/>
              <w:rPr>
                <w:rFonts w:ascii="Arial" w:hAnsi="Arial" w:cs="Arial"/>
                <w:sz w:val="24"/>
                <w:szCs w:val="24"/>
                <w:lang w:val="ro-RO"/>
              </w:rPr>
            </w:pPr>
          </w:p>
          <w:p w14:paraId="2BD235E8" w14:textId="77777777" w:rsidR="00C505FE" w:rsidRDefault="00C505FE" w:rsidP="00C505FE">
            <w:pPr>
              <w:jc w:val="both"/>
              <w:rPr>
                <w:rFonts w:ascii="Arial" w:hAnsi="Arial" w:cs="Arial"/>
                <w:sz w:val="24"/>
                <w:szCs w:val="24"/>
                <w:lang w:val="ro-RO"/>
              </w:rPr>
            </w:pPr>
            <w:r w:rsidRPr="00DD71B2">
              <w:rPr>
                <w:rFonts w:ascii="Arial" w:hAnsi="Arial" w:cs="Arial"/>
                <w:sz w:val="24"/>
                <w:szCs w:val="24"/>
                <w:lang w:val="ro-RO"/>
              </w:rPr>
              <w:t xml:space="preserve">Normativul are ca obiect </w:t>
            </w:r>
            <w:r>
              <w:rPr>
                <w:rFonts w:ascii="Arial" w:hAnsi="Arial" w:cs="Arial"/>
                <w:sz w:val="24"/>
                <w:szCs w:val="24"/>
                <w:lang w:val="ro-RO"/>
              </w:rPr>
              <w:t>s</w:t>
            </w:r>
            <w:r w:rsidRPr="00CA7665">
              <w:rPr>
                <w:rFonts w:ascii="Arial" w:hAnsi="Arial" w:cs="Arial"/>
                <w:sz w:val="24"/>
                <w:szCs w:val="24"/>
                <w:lang w:val="ro-RO"/>
              </w:rPr>
              <w:t xml:space="preserve">tabilirea unor </w:t>
            </w:r>
            <w:r w:rsidRPr="00F40A4E">
              <w:rPr>
                <w:rFonts w:ascii="Arial" w:hAnsi="Arial" w:cs="Arial"/>
                <w:sz w:val="24"/>
                <w:szCs w:val="24"/>
                <w:lang w:val="ro-RO"/>
              </w:rPr>
              <w:t>condițiile tehnice de execuție a fundaților din piatră spartă și/sau amestec optimal și cele pe care trebuie să le îndeplinească fundații din piatră spartă și/sau amestec optimal și straturi rutiere din agregate naturale stabilizate cu ciment sau lianți hidraulici rutieri în etapele de proiectare a acestora, prepararea, transportul, punerea în operă și controlul calității materialelor și a straturilor executate.</w:t>
            </w:r>
          </w:p>
          <w:p w14:paraId="3A6AC62B" w14:textId="77777777" w:rsidR="00C505FE" w:rsidRPr="00E452C0" w:rsidRDefault="00C505FE" w:rsidP="00C505FE">
            <w:pPr>
              <w:jc w:val="both"/>
              <w:rPr>
                <w:rFonts w:ascii="Arial" w:hAnsi="Arial" w:cs="Arial"/>
                <w:sz w:val="24"/>
                <w:szCs w:val="24"/>
                <w:lang w:val="ro-RO"/>
              </w:rPr>
            </w:pPr>
          </w:p>
          <w:p w14:paraId="2D414500" w14:textId="77777777" w:rsidR="00C505FE" w:rsidRDefault="00C505FE" w:rsidP="00C505FE">
            <w:pPr>
              <w:jc w:val="both"/>
              <w:rPr>
                <w:rFonts w:ascii="Arial" w:hAnsi="Arial" w:cs="Arial"/>
                <w:sz w:val="24"/>
                <w:szCs w:val="24"/>
                <w:lang w:val="ro-RO"/>
              </w:rPr>
            </w:pPr>
            <w:r w:rsidRPr="00DD71B2">
              <w:rPr>
                <w:rFonts w:ascii="Arial" w:hAnsi="Arial" w:cs="Arial"/>
                <w:sz w:val="24"/>
                <w:szCs w:val="24"/>
                <w:lang w:val="ro-RO"/>
              </w:rPr>
              <w:t xml:space="preserve">Prezentul normativ se recomandă </w:t>
            </w:r>
            <w:r w:rsidRPr="003D4B17">
              <w:rPr>
                <w:rFonts w:ascii="Arial" w:hAnsi="Arial" w:cs="Arial"/>
                <w:sz w:val="24"/>
                <w:szCs w:val="24"/>
                <w:lang w:val="ro-RO"/>
              </w:rPr>
              <w:t>tuturor factorilor implicați în procesul investițional: producători de materiale pentru construcții, proiectanți, executanți de lucrări, specialiști cu activitate în domeniul construcțiilor atestați/autorizați în condițiile legii, investitori, proprietari, administratori, laboratoare de încercări în construcții atestate/acreditate, precum și organisme de verificare/control etc.</w:t>
            </w:r>
          </w:p>
          <w:p w14:paraId="44E05BB5" w14:textId="5DC71AB1" w:rsidR="00C505FE" w:rsidRDefault="00C505FE" w:rsidP="00707BF6">
            <w:pPr>
              <w:spacing w:line="276" w:lineRule="auto"/>
              <w:jc w:val="center"/>
              <w:rPr>
                <w:rFonts w:ascii="Arial" w:hAnsi="Arial" w:cs="Arial"/>
                <w:b/>
                <w:spacing w:val="-4"/>
                <w:sz w:val="24"/>
                <w:szCs w:val="24"/>
                <w:lang w:val="ro-RO"/>
              </w:rPr>
            </w:pPr>
          </w:p>
          <w:p w14:paraId="4A3B7A26" w14:textId="77777777" w:rsidR="00C505FE" w:rsidRPr="003D4B17" w:rsidRDefault="00C505FE" w:rsidP="00C505FE">
            <w:pPr>
              <w:pStyle w:val="a7"/>
              <w:tabs>
                <w:tab w:val="left" w:pos="418"/>
              </w:tabs>
              <w:ind w:left="0"/>
              <w:jc w:val="both"/>
              <w:rPr>
                <w:rFonts w:ascii="Arial" w:hAnsi="Arial" w:cs="Arial"/>
                <w:color w:val="000000"/>
                <w:sz w:val="24"/>
                <w:szCs w:val="24"/>
                <w:lang w:val="ro-RO" w:eastAsia="ro-RO" w:bidi="ro-RO"/>
              </w:rPr>
            </w:pPr>
            <w:r w:rsidRPr="003D4B17">
              <w:rPr>
                <w:rFonts w:ascii="Arial" w:eastAsia="Times New Roman" w:hAnsi="Arial" w:cs="Arial"/>
                <w:sz w:val="24"/>
                <w:szCs w:val="24"/>
                <w:lang w:val="ro-RO" w:eastAsia="ru-RU"/>
              </w:rPr>
              <w:t xml:space="preserve">Drumurile sunt căi de transport foarte importante în domeniile social și economic. </w:t>
            </w:r>
            <w:r w:rsidRPr="003D4B17">
              <w:rPr>
                <w:rFonts w:ascii="Arial" w:hAnsi="Arial" w:cs="Arial"/>
                <w:color w:val="000000"/>
                <w:sz w:val="24"/>
                <w:szCs w:val="24"/>
                <w:lang w:val="ro-RO" w:eastAsia="ro-RO" w:bidi="ro-RO"/>
              </w:rPr>
              <w:t xml:space="preserve">Obiectivul de bază al unui proiect de drum este de a asigura cele mai bune condiții de confort și siguranța circulației pentru desfășurarea traficului rutier. </w:t>
            </w:r>
          </w:p>
          <w:p w14:paraId="66C9EA28" w14:textId="77777777" w:rsidR="00C505FE" w:rsidRPr="003D4B17" w:rsidRDefault="00C505FE" w:rsidP="00C505FE">
            <w:pPr>
              <w:pStyle w:val="ae"/>
              <w:spacing w:after="0"/>
              <w:jc w:val="both"/>
              <w:rPr>
                <w:rFonts w:ascii="Arial" w:hAnsi="Arial" w:cs="Arial"/>
                <w:sz w:val="24"/>
                <w:szCs w:val="24"/>
                <w:lang w:val="ro-RO"/>
              </w:rPr>
            </w:pPr>
          </w:p>
          <w:p w14:paraId="6B28DF03" w14:textId="77777777" w:rsidR="00C505FE" w:rsidRPr="003D4B17" w:rsidRDefault="00C505FE" w:rsidP="00C505FE">
            <w:pPr>
              <w:pStyle w:val="ae"/>
              <w:spacing w:after="0"/>
              <w:jc w:val="both"/>
              <w:rPr>
                <w:rFonts w:ascii="Arial" w:hAnsi="Arial" w:cs="Arial"/>
                <w:color w:val="000000"/>
                <w:sz w:val="24"/>
                <w:szCs w:val="24"/>
                <w:lang w:val="ro-RO" w:eastAsia="ro-RO" w:bidi="ro-RO"/>
              </w:rPr>
            </w:pPr>
            <w:r w:rsidRPr="003D4B17">
              <w:rPr>
                <w:rFonts w:ascii="Arial" w:hAnsi="Arial" w:cs="Arial"/>
                <w:color w:val="000000"/>
                <w:sz w:val="24"/>
                <w:szCs w:val="24"/>
                <w:lang w:val="ro-RO" w:eastAsia="ro-RO" w:bidi="ro-RO"/>
              </w:rPr>
              <w:t>De aceea, la proiectarea drumurilor se are în vedere obținerea unor structuri rutiere calitative și durabile, executate cu utilizarea materialelor locale ceea ce permite reducerea cheltuielilor de transport și execuția lucrărilor cu prețuri minime.</w:t>
            </w:r>
          </w:p>
          <w:p w14:paraId="1A00782B" w14:textId="77777777" w:rsidR="00C505FE" w:rsidRPr="003D4B17" w:rsidRDefault="00C505FE" w:rsidP="00C505FE">
            <w:pPr>
              <w:pStyle w:val="ae"/>
              <w:spacing w:after="0"/>
              <w:jc w:val="both"/>
              <w:rPr>
                <w:rFonts w:ascii="Arial" w:hAnsi="Arial" w:cs="Arial"/>
                <w:color w:val="000000"/>
                <w:sz w:val="24"/>
                <w:szCs w:val="24"/>
                <w:lang w:val="ro-RO" w:eastAsia="ro-RO" w:bidi="ro-RO"/>
              </w:rPr>
            </w:pPr>
          </w:p>
          <w:p w14:paraId="1F0EC9B0" w14:textId="77777777" w:rsidR="00C505FE" w:rsidRPr="003D4B17" w:rsidRDefault="00C505FE" w:rsidP="00C505FE">
            <w:pPr>
              <w:autoSpaceDE w:val="0"/>
              <w:autoSpaceDN w:val="0"/>
              <w:adjustRightInd w:val="0"/>
              <w:jc w:val="both"/>
              <w:rPr>
                <w:rFonts w:ascii="Arial" w:hAnsi="Arial" w:cs="Arial"/>
                <w:sz w:val="24"/>
                <w:szCs w:val="24"/>
                <w:lang w:val="ro-RO"/>
              </w:rPr>
            </w:pPr>
            <w:r w:rsidRPr="003D4B17">
              <w:rPr>
                <w:rFonts w:ascii="Arial" w:hAnsi="Arial" w:cs="Arial"/>
                <w:sz w:val="24"/>
                <w:szCs w:val="24"/>
                <w:lang w:val="ro-RO"/>
              </w:rPr>
              <w:t>Marea varietate de materiale folosite în tehnica rutieră (pământuri, agregate naturale, lian</w:t>
            </w:r>
            <w:r>
              <w:rPr>
                <w:rFonts w:ascii="Arial" w:hAnsi="Arial" w:cs="Arial"/>
                <w:sz w:val="24"/>
                <w:szCs w:val="24"/>
                <w:lang w:val="ro-RO"/>
              </w:rPr>
              <w:t>ț</w:t>
            </w:r>
            <w:r w:rsidRPr="003D4B17">
              <w:rPr>
                <w:rFonts w:ascii="Arial" w:hAnsi="Arial" w:cs="Arial"/>
                <w:sz w:val="24"/>
                <w:szCs w:val="24"/>
                <w:lang w:val="ro-RO"/>
              </w:rPr>
              <w:t>i) şi de tehnologii conduce implicit la apariția unei diversități largi de straturi rutiere a căror comportare în exploatare sub ac</w:t>
            </w:r>
            <w:r>
              <w:rPr>
                <w:rFonts w:ascii="Arial" w:hAnsi="Arial" w:cs="Arial"/>
                <w:sz w:val="24"/>
                <w:szCs w:val="24"/>
                <w:lang w:val="ro-RO"/>
              </w:rPr>
              <w:t>ț</w:t>
            </w:r>
            <w:r w:rsidRPr="003D4B17">
              <w:rPr>
                <w:rFonts w:ascii="Arial" w:hAnsi="Arial" w:cs="Arial"/>
                <w:sz w:val="24"/>
                <w:szCs w:val="24"/>
                <w:lang w:val="ro-RO"/>
              </w:rPr>
              <w:t>iunea solicitărilor (trafic şi condi</w:t>
            </w:r>
            <w:r>
              <w:rPr>
                <w:rFonts w:ascii="Arial" w:hAnsi="Arial" w:cs="Arial"/>
                <w:sz w:val="24"/>
                <w:szCs w:val="24"/>
                <w:lang w:val="ro-RO"/>
              </w:rPr>
              <w:t>ț</w:t>
            </w:r>
            <w:r w:rsidRPr="003D4B17">
              <w:rPr>
                <w:rFonts w:ascii="Arial" w:hAnsi="Arial" w:cs="Arial"/>
                <w:sz w:val="24"/>
                <w:szCs w:val="24"/>
                <w:lang w:val="ro-RO"/>
              </w:rPr>
              <w:t xml:space="preserve">ii climaterice) trebuie corect apreciată prin calcule de dimensionare specifice. </w:t>
            </w:r>
          </w:p>
          <w:p w14:paraId="3A57F2E2" w14:textId="6E042672" w:rsidR="00C505FE" w:rsidRDefault="00C505FE" w:rsidP="00707BF6">
            <w:pPr>
              <w:spacing w:line="276" w:lineRule="auto"/>
              <w:jc w:val="center"/>
              <w:rPr>
                <w:rFonts w:ascii="Arial" w:hAnsi="Arial" w:cs="Arial"/>
                <w:b/>
                <w:spacing w:val="-4"/>
                <w:sz w:val="24"/>
                <w:szCs w:val="24"/>
                <w:lang w:val="ro-RO"/>
              </w:rPr>
            </w:pPr>
          </w:p>
          <w:p w14:paraId="2E7CB6A9" w14:textId="77777777" w:rsidR="00C505FE" w:rsidRDefault="00C505FE" w:rsidP="00C505FE">
            <w:pPr>
              <w:pStyle w:val="a7"/>
              <w:tabs>
                <w:tab w:val="left" w:pos="418"/>
              </w:tabs>
              <w:ind w:left="0"/>
              <w:jc w:val="both"/>
              <w:rPr>
                <w:rFonts w:ascii="Arial" w:eastAsia="Times New Roman" w:hAnsi="Arial" w:cs="Arial"/>
                <w:sz w:val="24"/>
                <w:szCs w:val="24"/>
                <w:lang w:val="ro-RO" w:eastAsia="ru-RU"/>
              </w:rPr>
            </w:pPr>
            <w:r w:rsidRPr="003D4B17">
              <w:rPr>
                <w:rFonts w:ascii="Arial" w:eastAsia="Times New Roman" w:hAnsi="Arial" w:cs="Arial"/>
                <w:sz w:val="24"/>
                <w:szCs w:val="24"/>
                <w:lang w:val="ro-RO" w:eastAsia="ru-RU"/>
              </w:rPr>
              <w:t>DNC cuprinde norme și recomandări privind asigurarea calității materialelor în conformitate cu cerințele standardelor europene în vigoare, precum și calității executării lucrărilor, condițiile de execuție și recepție a lucrărilor executate.</w:t>
            </w:r>
          </w:p>
          <w:p w14:paraId="3043D143" w14:textId="76A317AB" w:rsidR="00C505FE" w:rsidRDefault="00C505FE" w:rsidP="00707BF6">
            <w:pPr>
              <w:spacing w:line="276" w:lineRule="auto"/>
              <w:jc w:val="center"/>
              <w:rPr>
                <w:rFonts w:ascii="Arial" w:hAnsi="Arial" w:cs="Arial"/>
                <w:b/>
                <w:spacing w:val="-4"/>
                <w:sz w:val="24"/>
                <w:szCs w:val="24"/>
                <w:lang w:val="ro-RO"/>
              </w:rPr>
            </w:pPr>
          </w:p>
          <w:p w14:paraId="69CFF541" w14:textId="436DBD8E" w:rsidR="00C505FE" w:rsidRDefault="00C505FE" w:rsidP="00707BF6">
            <w:pPr>
              <w:spacing w:line="276" w:lineRule="auto"/>
              <w:jc w:val="center"/>
              <w:rPr>
                <w:rFonts w:ascii="Arial" w:hAnsi="Arial" w:cs="Arial"/>
                <w:b/>
                <w:spacing w:val="-4"/>
                <w:sz w:val="24"/>
                <w:szCs w:val="24"/>
                <w:lang w:val="ro-RO"/>
              </w:rPr>
            </w:pPr>
          </w:p>
          <w:p w14:paraId="640DD2D1" w14:textId="28B93CD1" w:rsidR="00212270" w:rsidRDefault="00212270" w:rsidP="00707BF6">
            <w:pPr>
              <w:spacing w:line="276" w:lineRule="auto"/>
              <w:jc w:val="center"/>
              <w:rPr>
                <w:rFonts w:ascii="Arial" w:hAnsi="Arial" w:cs="Arial"/>
                <w:b/>
                <w:spacing w:val="-4"/>
                <w:sz w:val="24"/>
                <w:szCs w:val="24"/>
                <w:lang w:val="ro-RO"/>
              </w:rPr>
            </w:pPr>
          </w:p>
          <w:p w14:paraId="655ED718" w14:textId="77777777" w:rsidR="00212270" w:rsidRDefault="00212270" w:rsidP="00707BF6">
            <w:pPr>
              <w:spacing w:line="276" w:lineRule="auto"/>
              <w:jc w:val="center"/>
              <w:rPr>
                <w:rFonts w:ascii="Arial" w:hAnsi="Arial" w:cs="Arial"/>
                <w:b/>
                <w:spacing w:val="-4"/>
                <w:sz w:val="24"/>
                <w:szCs w:val="24"/>
                <w:lang w:val="ro-RO"/>
              </w:rPr>
            </w:pPr>
          </w:p>
          <w:p w14:paraId="0DE88CB6" w14:textId="77777777" w:rsidR="00C505FE" w:rsidRPr="00836E39" w:rsidRDefault="00C505FE" w:rsidP="00C505FE">
            <w:pPr>
              <w:spacing w:line="276" w:lineRule="auto"/>
              <w:rPr>
                <w:rFonts w:ascii="Arial" w:hAnsi="Arial" w:cs="Arial"/>
                <w:spacing w:val="-4"/>
                <w:sz w:val="24"/>
                <w:szCs w:val="24"/>
                <w:lang w:val="ro-RO"/>
              </w:rPr>
            </w:pPr>
            <w:r w:rsidRPr="00836E39">
              <w:rPr>
                <w:rFonts w:ascii="Arial" w:hAnsi="Arial" w:cs="Arial"/>
                <w:spacing w:val="-4"/>
                <w:sz w:val="24"/>
                <w:szCs w:val="24"/>
                <w:lang w:val="ro-RO"/>
              </w:rPr>
              <w:t>Specialist</w:t>
            </w:r>
            <w:r>
              <w:rPr>
                <w:rFonts w:ascii="Arial" w:hAnsi="Arial" w:cs="Arial"/>
                <w:spacing w:val="-4"/>
                <w:sz w:val="24"/>
                <w:szCs w:val="24"/>
                <w:lang w:val="ro-RO"/>
              </w:rPr>
              <w:t xml:space="preserve"> principal </w:t>
            </w:r>
            <w:r>
              <w:rPr>
                <w:rFonts w:ascii="Arial" w:hAnsi="Arial" w:cs="Arial"/>
                <w:spacing w:val="-4"/>
                <w:sz w:val="24"/>
                <w:szCs w:val="24"/>
                <w:lang w:val="ro-RO"/>
              </w:rPr>
              <w:br/>
              <w:t xml:space="preserve">G. Curilina                          </w:t>
            </w:r>
          </w:p>
          <w:p w14:paraId="23E26FB4" w14:textId="794BEBDF" w:rsidR="00C505FE" w:rsidRDefault="00C505FE" w:rsidP="00707BF6">
            <w:pPr>
              <w:spacing w:line="276" w:lineRule="auto"/>
              <w:jc w:val="center"/>
              <w:rPr>
                <w:rFonts w:ascii="Arial" w:hAnsi="Arial" w:cs="Arial"/>
                <w:b/>
                <w:spacing w:val="-4"/>
                <w:sz w:val="24"/>
                <w:szCs w:val="24"/>
                <w:lang w:val="ro-RO"/>
              </w:rPr>
            </w:pPr>
          </w:p>
          <w:p w14:paraId="4B61371C" w14:textId="7F1123DC" w:rsidR="00C505FE" w:rsidRDefault="00C505FE" w:rsidP="00707BF6">
            <w:pPr>
              <w:spacing w:line="276" w:lineRule="auto"/>
              <w:jc w:val="center"/>
              <w:rPr>
                <w:rFonts w:ascii="Arial" w:hAnsi="Arial" w:cs="Arial"/>
                <w:b/>
                <w:spacing w:val="-4"/>
                <w:sz w:val="24"/>
                <w:szCs w:val="24"/>
                <w:lang w:val="ro-RO"/>
              </w:rPr>
            </w:pPr>
          </w:p>
          <w:p w14:paraId="4F99A575" w14:textId="77777777" w:rsidR="00C505FE" w:rsidRDefault="00C505FE" w:rsidP="00707BF6">
            <w:pPr>
              <w:spacing w:line="276" w:lineRule="auto"/>
              <w:jc w:val="center"/>
              <w:rPr>
                <w:rFonts w:ascii="Arial" w:hAnsi="Arial" w:cs="Arial"/>
                <w:b/>
                <w:spacing w:val="-4"/>
                <w:sz w:val="24"/>
                <w:szCs w:val="24"/>
                <w:lang w:val="ro-RO"/>
              </w:rPr>
            </w:pPr>
          </w:p>
          <w:p w14:paraId="32EC7BEE" w14:textId="38856D58" w:rsidR="001226CD" w:rsidRPr="006918FC" w:rsidRDefault="001226CD" w:rsidP="00707BF6">
            <w:pPr>
              <w:spacing w:line="276" w:lineRule="auto"/>
              <w:jc w:val="center"/>
              <w:rPr>
                <w:rFonts w:ascii="Arial" w:hAnsi="Arial" w:cs="Arial"/>
                <w:b/>
                <w:spacing w:val="-4"/>
                <w:sz w:val="24"/>
                <w:szCs w:val="24"/>
                <w:lang w:val="ro-RO"/>
              </w:rPr>
            </w:pPr>
          </w:p>
        </w:tc>
      </w:tr>
    </w:tbl>
    <w:p w14:paraId="2DE9379F" w14:textId="77777777" w:rsidR="00707BF6" w:rsidRPr="00227241" w:rsidRDefault="00707BF6" w:rsidP="00DC011F">
      <w:pPr>
        <w:spacing w:after="0" w:line="240" w:lineRule="auto"/>
        <w:rPr>
          <w:rFonts w:ascii="Arial" w:hAnsi="Arial" w:cs="Arial"/>
          <w:b/>
          <w:sz w:val="24"/>
          <w:szCs w:val="24"/>
          <w:lang w:val="ro-RO"/>
        </w:rPr>
      </w:pPr>
    </w:p>
    <w:sectPr w:rsidR="00707BF6" w:rsidRPr="00227241" w:rsidSect="005D3E76">
      <w:footerReference w:type="default" r:id="rId7"/>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F7DBF" w14:textId="77777777" w:rsidR="00F37C90" w:rsidRDefault="00F37C90" w:rsidP="006C7395">
      <w:pPr>
        <w:spacing w:after="0" w:line="240" w:lineRule="auto"/>
      </w:pPr>
      <w:r>
        <w:separator/>
      </w:r>
    </w:p>
  </w:endnote>
  <w:endnote w:type="continuationSeparator" w:id="0">
    <w:p w14:paraId="25DADAD2" w14:textId="77777777" w:rsidR="00F37C90" w:rsidRDefault="00F37C90" w:rsidP="006C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93251"/>
      <w:docPartObj>
        <w:docPartGallery w:val="Page Numbers (Bottom of Page)"/>
        <w:docPartUnique/>
      </w:docPartObj>
    </w:sdtPr>
    <w:sdtEndPr>
      <w:rPr>
        <w:noProof/>
      </w:rPr>
    </w:sdtEndPr>
    <w:sdtContent>
      <w:p w14:paraId="4CE8F339" w14:textId="7FB9A964" w:rsidR="004C1362" w:rsidRDefault="004C1362">
        <w:pPr>
          <w:pStyle w:val="aa"/>
          <w:jc w:val="center"/>
        </w:pPr>
        <w:r w:rsidRPr="005C768E">
          <w:rPr>
            <w:rFonts w:ascii="Arial" w:hAnsi="Arial" w:cs="Arial"/>
            <w:sz w:val="20"/>
            <w:szCs w:val="20"/>
          </w:rPr>
          <w:fldChar w:fldCharType="begin"/>
        </w:r>
        <w:r w:rsidRPr="005C768E">
          <w:rPr>
            <w:rFonts w:ascii="Arial" w:hAnsi="Arial" w:cs="Arial"/>
            <w:sz w:val="20"/>
            <w:szCs w:val="20"/>
          </w:rPr>
          <w:instrText xml:space="preserve"> PAGE   \* MERGEFORMAT </w:instrText>
        </w:r>
        <w:r w:rsidRPr="005C768E">
          <w:rPr>
            <w:rFonts w:ascii="Arial" w:hAnsi="Arial" w:cs="Arial"/>
            <w:sz w:val="20"/>
            <w:szCs w:val="20"/>
          </w:rPr>
          <w:fldChar w:fldCharType="separate"/>
        </w:r>
        <w:r w:rsidR="00212270">
          <w:rPr>
            <w:rFonts w:ascii="Arial" w:hAnsi="Arial" w:cs="Arial"/>
            <w:noProof/>
            <w:sz w:val="20"/>
            <w:szCs w:val="20"/>
          </w:rPr>
          <w:t>1</w:t>
        </w:r>
        <w:r w:rsidRPr="005C768E">
          <w:rPr>
            <w:rFonts w:ascii="Arial" w:hAnsi="Arial" w:cs="Arial"/>
            <w:noProof/>
            <w:sz w:val="20"/>
            <w:szCs w:val="20"/>
          </w:rPr>
          <w:fldChar w:fldCharType="end"/>
        </w:r>
      </w:p>
    </w:sdtContent>
  </w:sdt>
  <w:p w14:paraId="1FC7A495" w14:textId="77777777" w:rsidR="004C1362" w:rsidRDefault="004C13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EAFA7" w14:textId="77777777" w:rsidR="00F37C90" w:rsidRDefault="00F37C90" w:rsidP="006C7395">
      <w:pPr>
        <w:spacing w:after="0" w:line="240" w:lineRule="auto"/>
      </w:pPr>
      <w:r>
        <w:separator/>
      </w:r>
    </w:p>
  </w:footnote>
  <w:footnote w:type="continuationSeparator" w:id="0">
    <w:p w14:paraId="732566F7" w14:textId="77777777" w:rsidR="00F37C90" w:rsidRDefault="00F37C90" w:rsidP="006C7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F0FAF"/>
    <w:multiLevelType w:val="hybridMultilevel"/>
    <w:tmpl w:val="0E7AA2A4"/>
    <w:lvl w:ilvl="0" w:tplc="95CE7182">
      <w:start w:val="11"/>
      <w:numFmt w:val="bullet"/>
      <w:lvlText w:val=""/>
      <w:lvlJc w:val="left"/>
      <w:pPr>
        <w:ind w:left="7440" w:hanging="360"/>
      </w:pPr>
      <w:rPr>
        <w:rFonts w:ascii="Wingdings" w:eastAsiaTheme="minorEastAsia" w:hAnsi="Wingdings" w:cs="Times New Roman" w:hint="default"/>
      </w:rPr>
    </w:lvl>
    <w:lvl w:ilvl="1" w:tplc="04190003" w:tentative="1">
      <w:start w:val="1"/>
      <w:numFmt w:val="bullet"/>
      <w:lvlText w:val="o"/>
      <w:lvlJc w:val="left"/>
      <w:pPr>
        <w:ind w:left="8160" w:hanging="360"/>
      </w:pPr>
      <w:rPr>
        <w:rFonts w:ascii="Courier New" w:hAnsi="Courier New" w:cs="Courier New" w:hint="default"/>
      </w:rPr>
    </w:lvl>
    <w:lvl w:ilvl="2" w:tplc="04190005" w:tentative="1">
      <w:start w:val="1"/>
      <w:numFmt w:val="bullet"/>
      <w:lvlText w:val=""/>
      <w:lvlJc w:val="left"/>
      <w:pPr>
        <w:ind w:left="8880" w:hanging="360"/>
      </w:pPr>
      <w:rPr>
        <w:rFonts w:ascii="Wingdings" w:hAnsi="Wingdings" w:hint="default"/>
      </w:rPr>
    </w:lvl>
    <w:lvl w:ilvl="3" w:tplc="04190001" w:tentative="1">
      <w:start w:val="1"/>
      <w:numFmt w:val="bullet"/>
      <w:lvlText w:val=""/>
      <w:lvlJc w:val="left"/>
      <w:pPr>
        <w:ind w:left="9600" w:hanging="360"/>
      </w:pPr>
      <w:rPr>
        <w:rFonts w:ascii="Symbol" w:hAnsi="Symbol" w:hint="default"/>
      </w:rPr>
    </w:lvl>
    <w:lvl w:ilvl="4" w:tplc="04190003" w:tentative="1">
      <w:start w:val="1"/>
      <w:numFmt w:val="bullet"/>
      <w:lvlText w:val="o"/>
      <w:lvlJc w:val="left"/>
      <w:pPr>
        <w:ind w:left="10320" w:hanging="360"/>
      </w:pPr>
      <w:rPr>
        <w:rFonts w:ascii="Courier New" w:hAnsi="Courier New" w:cs="Courier New" w:hint="default"/>
      </w:rPr>
    </w:lvl>
    <w:lvl w:ilvl="5" w:tplc="04190005" w:tentative="1">
      <w:start w:val="1"/>
      <w:numFmt w:val="bullet"/>
      <w:lvlText w:val=""/>
      <w:lvlJc w:val="left"/>
      <w:pPr>
        <w:ind w:left="11040" w:hanging="360"/>
      </w:pPr>
      <w:rPr>
        <w:rFonts w:ascii="Wingdings" w:hAnsi="Wingdings" w:hint="default"/>
      </w:rPr>
    </w:lvl>
    <w:lvl w:ilvl="6" w:tplc="04190001" w:tentative="1">
      <w:start w:val="1"/>
      <w:numFmt w:val="bullet"/>
      <w:lvlText w:val=""/>
      <w:lvlJc w:val="left"/>
      <w:pPr>
        <w:ind w:left="11760" w:hanging="360"/>
      </w:pPr>
      <w:rPr>
        <w:rFonts w:ascii="Symbol" w:hAnsi="Symbol" w:hint="default"/>
      </w:rPr>
    </w:lvl>
    <w:lvl w:ilvl="7" w:tplc="04190003" w:tentative="1">
      <w:start w:val="1"/>
      <w:numFmt w:val="bullet"/>
      <w:lvlText w:val="o"/>
      <w:lvlJc w:val="left"/>
      <w:pPr>
        <w:ind w:left="12480" w:hanging="360"/>
      </w:pPr>
      <w:rPr>
        <w:rFonts w:ascii="Courier New" w:hAnsi="Courier New" w:cs="Courier New" w:hint="default"/>
      </w:rPr>
    </w:lvl>
    <w:lvl w:ilvl="8" w:tplc="04190005" w:tentative="1">
      <w:start w:val="1"/>
      <w:numFmt w:val="bullet"/>
      <w:lvlText w:val=""/>
      <w:lvlJc w:val="left"/>
      <w:pPr>
        <w:ind w:left="13200" w:hanging="360"/>
      </w:pPr>
      <w:rPr>
        <w:rFonts w:ascii="Wingdings" w:hAnsi="Wingdings" w:hint="default"/>
      </w:rPr>
    </w:lvl>
  </w:abstractNum>
  <w:abstractNum w:abstractNumId="1" w15:restartNumberingAfterBreak="0">
    <w:nsid w:val="1423350E"/>
    <w:multiLevelType w:val="hybridMultilevel"/>
    <w:tmpl w:val="3CC6F5CE"/>
    <w:lvl w:ilvl="0" w:tplc="23A26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C2B60DF"/>
    <w:multiLevelType w:val="hybridMultilevel"/>
    <w:tmpl w:val="3C9EFB9E"/>
    <w:lvl w:ilvl="0" w:tplc="78AAB068">
      <w:start w:val="5"/>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77D58A3"/>
    <w:multiLevelType w:val="hybridMultilevel"/>
    <w:tmpl w:val="7ADEF716"/>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4" w15:restartNumberingAfterBreak="0">
    <w:nsid w:val="5192179F"/>
    <w:multiLevelType w:val="hybridMultilevel"/>
    <w:tmpl w:val="6366A828"/>
    <w:lvl w:ilvl="0" w:tplc="82DE1582">
      <w:start w:val="3"/>
      <w:numFmt w:val="bullet"/>
      <w:lvlText w:val="-"/>
      <w:lvlJc w:val="left"/>
      <w:pPr>
        <w:ind w:left="778" w:hanging="360"/>
      </w:pPr>
      <w:rPr>
        <w:rFonts w:ascii="Arial" w:eastAsia="Times New Roman" w:hAnsi="Arial" w:cs="Aria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5" w15:restartNumberingAfterBreak="0">
    <w:nsid w:val="54CF5406"/>
    <w:multiLevelType w:val="hybridMultilevel"/>
    <w:tmpl w:val="9E40A380"/>
    <w:lvl w:ilvl="0" w:tplc="3AB81B64">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3445782"/>
    <w:multiLevelType w:val="hybridMultilevel"/>
    <w:tmpl w:val="C332FFC2"/>
    <w:lvl w:ilvl="0" w:tplc="FD88DE1E">
      <w:start w:val="4"/>
      <w:numFmt w:val="bullet"/>
      <w:lvlText w:val="-"/>
      <w:lvlJc w:val="left"/>
      <w:pPr>
        <w:ind w:left="778" w:hanging="360"/>
      </w:pPr>
      <w:rPr>
        <w:rFonts w:ascii="Arial" w:eastAsia="Times New Roman" w:hAnsi="Arial" w:cs="Aria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num w:numId="1" w16cid:durableId="512844763">
    <w:abstractNumId w:val="1"/>
  </w:num>
  <w:num w:numId="2" w16cid:durableId="1625306490">
    <w:abstractNumId w:val="0"/>
  </w:num>
  <w:num w:numId="3" w16cid:durableId="2100128544">
    <w:abstractNumId w:val="4"/>
  </w:num>
  <w:num w:numId="4" w16cid:durableId="134110862">
    <w:abstractNumId w:val="3"/>
  </w:num>
  <w:num w:numId="5" w16cid:durableId="247421713">
    <w:abstractNumId w:val="6"/>
  </w:num>
  <w:num w:numId="6" w16cid:durableId="1078987558">
    <w:abstractNumId w:val="2"/>
  </w:num>
  <w:num w:numId="7" w16cid:durableId="20107135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E3"/>
    <w:rsid w:val="00002DFA"/>
    <w:rsid w:val="00007E2C"/>
    <w:rsid w:val="00007ED2"/>
    <w:rsid w:val="00010C35"/>
    <w:rsid w:val="00013062"/>
    <w:rsid w:val="00014D2F"/>
    <w:rsid w:val="00016B67"/>
    <w:rsid w:val="00017334"/>
    <w:rsid w:val="00024B26"/>
    <w:rsid w:val="0002500F"/>
    <w:rsid w:val="00025634"/>
    <w:rsid w:val="00026C37"/>
    <w:rsid w:val="00031AE9"/>
    <w:rsid w:val="00037D65"/>
    <w:rsid w:val="00045C67"/>
    <w:rsid w:val="00046DBA"/>
    <w:rsid w:val="000521B1"/>
    <w:rsid w:val="000549E7"/>
    <w:rsid w:val="0005652D"/>
    <w:rsid w:val="0005687A"/>
    <w:rsid w:val="00060EA5"/>
    <w:rsid w:val="00065180"/>
    <w:rsid w:val="00067F64"/>
    <w:rsid w:val="00077672"/>
    <w:rsid w:val="00077A7F"/>
    <w:rsid w:val="00080549"/>
    <w:rsid w:val="00086602"/>
    <w:rsid w:val="000A527E"/>
    <w:rsid w:val="000B172A"/>
    <w:rsid w:val="000B3900"/>
    <w:rsid w:val="000C19FE"/>
    <w:rsid w:val="000D0548"/>
    <w:rsid w:val="000D3163"/>
    <w:rsid w:val="000D4ABE"/>
    <w:rsid w:val="000D55B0"/>
    <w:rsid w:val="000E29E8"/>
    <w:rsid w:val="000F0BF1"/>
    <w:rsid w:val="00101E4D"/>
    <w:rsid w:val="00102018"/>
    <w:rsid w:val="00104223"/>
    <w:rsid w:val="00104CD1"/>
    <w:rsid w:val="00110333"/>
    <w:rsid w:val="00114378"/>
    <w:rsid w:val="0011728A"/>
    <w:rsid w:val="001226CD"/>
    <w:rsid w:val="0012285D"/>
    <w:rsid w:val="0013259D"/>
    <w:rsid w:val="001336A5"/>
    <w:rsid w:val="00136495"/>
    <w:rsid w:val="00137FE3"/>
    <w:rsid w:val="00140741"/>
    <w:rsid w:val="001430E7"/>
    <w:rsid w:val="001451FB"/>
    <w:rsid w:val="001474F9"/>
    <w:rsid w:val="001618C1"/>
    <w:rsid w:val="00167952"/>
    <w:rsid w:val="0017327B"/>
    <w:rsid w:val="00181368"/>
    <w:rsid w:val="00187AF1"/>
    <w:rsid w:val="00187E84"/>
    <w:rsid w:val="001A57B2"/>
    <w:rsid w:val="001A5B29"/>
    <w:rsid w:val="001B0035"/>
    <w:rsid w:val="001B2614"/>
    <w:rsid w:val="001B5C74"/>
    <w:rsid w:val="001D0F5F"/>
    <w:rsid w:val="001D29FD"/>
    <w:rsid w:val="001D43D6"/>
    <w:rsid w:val="001E1488"/>
    <w:rsid w:val="001E2924"/>
    <w:rsid w:val="001E41A7"/>
    <w:rsid w:val="002020C9"/>
    <w:rsid w:val="002056FE"/>
    <w:rsid w:val="00206A48"/>
    <w:rsid w:val="00206A9D"/>
    <w:rsid w:val="00212270"/>
    <w:rsid w:val="00214594"/>
    <w:rsid w:val="00214EF6"/>
    <w:rsid w:val="00217FD2"/>
    <w:rsid w:val="00226024"/>
    <w:rsid w:val="00227241"/>
    <w:rsid w:val="00235E27"/>
    <w:rsid w:val="00240ACD"/>
    <w:rsid w:val="00240DED"/>
    <w:rsid w:val="002432FA"/>
    <w:rsid w:val="002644CD"/>
    <w:rsid w:val="0027524D"/>
    <w:rsid w:val="002927A1"/>
    <w:rsid w:val="002B4959"/>
    <w:rsid w:val="002B515E"/>
    <w:rsid w:val="002D3B2B"/>
    <w:rsid w:val="002D6993"/>
    <w:rsid w:val="002E369C"/>
    <w:rsid w:val="002F4A54"/>
    <w:rsid w:val="003027A7"/>
    <w:rsid w:val="003049A8"/>
    <w:rsid w:val="00315870"/>
    <w:rsid w:val="00316740"/>
    <w:rsid w:val="00316BEC"/>
    <w:rsid w:val="00321F69"/>
    <w:rsid w:val="00325F48"/>
    <w:rsid w:val="00327A6C"/>
    <w:rsid w:val="00333F19"/>
    <w:rsid w:val="00335798"/>
    <w:rsid w:val="003412A9"/>
    <w:rsid w:val="003423C9"/>
    <w:rsid w:val="00352A60"/>
    <w:rsid w:val="00353354"/>
    <w:rsid w:val="00360A03"/>
    <w:rsid w:val="00360F61"/>
    <w:rsid w:val="00363937"/>
    <w:rsid w:val="00364E8F"/>
    <w:rsid w:val="00367FC0"/>
    <w:rsid w:val="00377F35"/>
    <w:rsid w:val="00382431"/>
    <w:rsid w:val="00393158"/>
    <w:rsid w:val="0039337B"/>
    <w:rsid w:val="00394609"/>
    <w:rsid w:val="003A18C0"/>
    <w:rsid w:val="003A58B5"/>
    <w:rsid w:val="003B476B"/>
    <w:rsid w:val="003C03E6"/>
    <w:rsid w:val="003C10D1"/>
    <w:rsid w:val="003C1CA2"/>
    <w:rsid w:val="003C5D05"/>
    <w:rsid w:val="003D4B17"/>
    <w:rsid w:val="003E4D9E"/>
    <w:rsid w:val="003F6E37"/>
    <w:rsid w:val="0040008F"/>
    <w:rsid w:val="004014F9"/>
    <w:rsid w:val="00402D80"/>
    <w:rsid w:val="00404C2C"/>
    <w:rsid w:val="00411A3F"/>
    <w:rsid w:val="00414E4C"/>
    <w:rsid w:val="00417E8B"/>
    <w:rsid w:val="00427BCB"/>
    <w:rsid w:val="004313BC"/>
    <w:rsid w:val="00432102"/>
    <w:rsid w:val="004358A4"/>
    <w:rsid w:val="004364B7"/>
    <w:rsid w:val="004456AE"/>
    <w:rsid w:val="004611BA"/>
    <w:rsid w:val="004702B9"/>
    <w:rsid w:val="00475D2F"/>
    <w:rsid w:val="00483540"/>
    <w:rsid w:val="00483B49"/>
    <w:rsid w:val="00495474"/>
    <w:rsid w:val="004A22E6"/>
    <w:rsid w:val="004B69F6"/>
    <w:rsid w:val="004C0EC5"/>
    <w:rsid w:val="004C1362"/>
    <w:rsid w:val="004C408C"/>
    <w:rsid w:val="004D0BB2"/>
    <w:rsid w:val="004D3E61"/>
    <w:rsid w:val="004E3F47"/>
    <w:rsid w:val="004F175B"/>
    <w:rsid w:val="004F4D7B"/>
    <w:rsid w:val="004F6C76"/>
    <w:rsid w:val="00504203"/>
    <w:rsid w:val="005042C4"/>
    <w:rsid w:val="00505A36"/>
    <w:rsid w:val="005119FA"/>
    <w:rsid w:val="0052120B"/>
    <w:rsid w:val="005231B1"/>
    <w:rsid w:val="00533E42"/>
    <w:rsid w:val="0053465E"/>
    <w:rsid w:val="005349D3"/>
    <w:rsid w:val="00543E09"/>
    <w:rsid w:val="005452AB"/>
    <w:rsid w:val="00545400"/>
    <w:rsid w:val="00553AB0"/>
    <w:rsid w:val="005554F5"/>
    <w:rsid w:val="00563199"/>
    <w:rsid w:val="00582236"/>
    <w:rsid w:val="00582D28"/>
    <w:rsid w:val="00582FD9"/>
    <w:rsid w:val="00583B33"/>
    <w:rsid w:val="005847B0"/>
    <w:rsid w:val="0058628B"/>
    <w:rsid w:val="00597EEA"/>
    <w:rsid w:val="005A0348"/>
    <w:rsid w:val="005A3F61"/>
    <w:rsid w:val="005B5C1B"/>
    <w:rsid w:val="005C768E"/>
    <w:rsid w:val="005D033E"/>
    <w:rsid w:val="005D2E11"/>
    <w:rsid w:val="005D3E76"/>
    <w:rsid w:val="005D4353"/>
    <w:rsid w:val="005D58E7"/>
    <w:rsid w:val="005E351A"/>
    <w:rsid w:val="005E3B97"/>
    <w:rsid w:val="005E782F"/>
    <w:rsid w:val="005F2AF1"/>
    <w:rsid w:val="005F50AC"/>
    <w:rsid w:val="005F6B1D"/>
    <w:rsid w:val="00602C2A"/>
    <w:rsid w:val="006040C6"/>
    <w:rsid w:val="0060776F"/>
    <w:rsid w:val="00610695"/>
    <w:rsid w:val="00612163"/>
    <w:rsid w:val="006163C7"/>
    <w:rsid w:val="00616DEA"/>
    <w:rsid w:val="006223FA"/>
    <w:rsid w:val="006249D9"/>
    <w:rsid w:val="00627597"/>
    <w:rsid w:val="00636B6E"/>
    <w:rsid w:val="006413BB"/>
    <w:rsid w:val="0065401C"/>
    <w:rsid w:val="006837A4"/>
    <w:rsid w:val="00683D09"/>
    <w:rsid w:val="00686820"/>
    <w:rsid w:val="006918FC"/>
    <w:rsid w:val="0069257C"/>
    <w:rsid w:val="006945CC"/>
    <w:rsid w:val="006B0CA3"/>
    <w:rsid w:val="006B2A84"/>
    <w:rsid w:val="006C1057"/>
    <w:rsid w:val="006C7395"/>
    <w:rsid w:val="006D0BD2"/>
    <w:rsid w:val="006D1529"/>
    <w:rsid w:val="006F2434"/>
    <w:rsid w:val="006F2EC7"/>
    <w:rsid w:val="006F3C61"/>
    <w:rsid w:val="006F534E"/>
    <w:rsid w:val="006F764C"/>
    <w:rsid w:val="00701740"/>
    <w:rsid w:val="00704EAE"/>
    <w:rsid w:val="00707BF6"/>
    <w:rsid w:val="007100AE"/>
    <w:rsid w:val="00711E13"/>
    <w:rsid w:val="00711FFD"/>
    <w:rsid w:val="0071263B"/>
    <w:rsid w:val="00716030"/>
    <w:rsid w:val="00743362"/>
    <w:rsid w:val="00743945"/>
    <w:rsid w:val="007450DD"/>
    <w:rsid w:val="007450E3"/>
    <w:rsid w:val="0074595F"/>
    <w:rsid w:val="007526EB"/>
    <w:rsid w:val="007772A8"/>
    <w:rsid w:val="00793D7C"/>
    <w:rsid w:val="007B57D5"/>
    <w:rsid w:val="007B7433"/>
    <w:rsid w:val="007C0EBD"/>
    <w:rsid w:val="007C3F2B"/>
    <w:rsid w:val="007C4454"/>
    <w:rsid w:val="007C521B"/>
    <w:rsid w:val="007C7B05"/>
    <w:rsid w:val="007C7D32"/>
    <w:rsid w:val="007D1C8D"/>
    <w:rsid w:val="007D239B"/>
    <w:rsid w:val="007D53A2"/>
    <w:rsid w:val="007E3519"/>
    <w:rsid w:val="007E4DA0"/>
    <w:rsid w:val="007F7749"/>
    <w:rsid w:val="00810F7E"/>
    <w:rsid w:val="0081454E"/>
    <w:rsid w:val="00816761"/>
    <w:rsid w:val="00816C9C"/>
    <w:rsid w:val="00826A6A"/>
    <w:rsid w:val="00827101"/>
    <w:rsid w:val="00827F46"/>
    <w:rsid w:val="008371B5"/>
    <w:rsid w:val="008473D5"/>
    <w:rsid w:val="00851029"/>
    <w:rsid w:val="00857F93"/>
    <w:rsid w:val="008627E4"/>
    <w:rsid w:val="00865303"/>
    <w:rsid w:val="00871FD5"/>
    <w:rsid w:val="008749B6"/>
    <w:rsid w:val="0088714E"/>
    <w:rsid w:val="008908C2"/>
    <w:rsid w:val="00890C29"/>
    <w:rsid w:val="00894AD2"/>
    <w:rsid w:val="008A2997"/>
    <w:rsid w:val="008A7272"/>
    <w:rsid w:val="008B1FB6"/>
    <w:rsid w:val="008B595F"/>
    <w:rsid w:val="008C1018"/>
    <w:rsid w:val="008C3122"/>
    <w:rsid w:val="008C5B11"/>
    <w:rsid w:val="008C5F7A"/>
    <w:rsid w:val="008D22B8"/>
    <w:rsid w:val="008D307F"/>
    <w:rsid w:val="008D4A97"/>
    <w:rsid w:val="008E27C2"/>
    <w:rsid w:val="008E3F14"/>
    <w:rsid w:val="008F779A"/>
    <w:rsid w:val="009020BD"/>
    <w:rsid w:val="0090356C"/>
    <w:rsid w:val="00915FCC"/>
    <w:rsid w:val="00916B5B"/>
    <w:rsid w:val="009250B5"/>
    <w:rsid w:val="00925CC3"/>
    <w:rsid w:val="0092766D"/>
    <w:rsid w:val="009429DE"/>
    <w:rsid w:val="00956681"/>
    <w:rsid w:val="0096552D"/>
    <w:rsid w:val="0096703D"/>
    <w:rsid w:val="00970B57"/>
    <w:rsid w:val="009776AF"/>
    <w:rsid w:val="009814BA"/>
    <w:rsid w:val="009903E9"/>
    <w:rsid w:val="00997C42"/>
    <w:rsid w:val="009A2CBD"/>
    <w:rsid w:val="009A59DE"/>
    <w:rsid w:val="009A6E80"/>
    <w:rsid w:val="009B4537"/>
    <w:rsid w:val="009B7FAA"/>
    <w:rsid w:val="009C2075"/>
    <w:rsid w:val="009C7034"/>
    <w:rsid w:val="009C7859"/>
    <w:rsid w:val="009D534A"/>
    <w:rsid w:val="009E5F94"/>
    <w:rsid w:val="009E7CB1"/>
    <w:rsid w:val="009F1A16"/>
    <w:rsid w:val="009F2D2F"/>
    <w:rsid w:val="009F7634"/>
    <w:rsid w:val="00A01897"/>
    <w:rsid w:val="00A021F5"/>
    <w:rsid w:val="00A028E8"/>
    <w:rsid w:val="00A10605"/>
    <w:rsid w:val="00A10F1A"/>
    <w:rsid w:val="00A22931"/>
    <w:rsid w:val="00A25995"/>
    <w:rsid w:val="00A27256"/>
    <w:rsid w:val="00A31F08"/>
    <w:rsid w:val="00A3314D"/>
    <w:rsid w:val="00A42D5F"/>
    <w:rsid w:val="00A45B80"/>
    <w:rsid w:val="00A54741"/>
    <w:rsid w:val="00A56569"/>
    <w:rsid w:val="00A6116D"/>
    <w:rsid w:val="00A66099"/>
    <w:rsid w:val="00A70402"/>
    <w:rsid w:val="00A818B0"/>
    <w:rsid w:val="00A82D29"/>
    <w:rsid w:val="00A84412"/>
    <w:rsid w:val="00A84818"/>
    <w:rsid w:val="00A863B1"/>
    <w:rsid w:val="00A970D5"/>
    <w:rsid w:val="00AB4A53"/>
    <w:rsid w:val="00AB6A24"/>
    <w:rsid w:val="00AB7516"/>
    <w:rsid w:val="00AC6ED2"/>
    <w:rsid w:val="00AD5E7D"/>
    <w:rsid w:val="00AE0BDB"/>
    <w:rsid w:val="00AE25DF"/>
    <w:rsid w:val="00AE2BE7"/>
    <w:rsid w:val="00AE790C"/>
    <w:rsid w:val="00AF7375"/>
    <w:rsid w:val="00B0081C"/>
    <w:rsid w:val="00B06417"/>
    <w:rsid w:val="00B13569"/>
    <w:rsid w:val="00B14D8C"/>
    <w:rsid w:val="00B220E5"/>
    <w:rsid w:val="00B26E0C"/>
    <w:rsid w:val="00B37C59"/>
    <w:rsid w:val="00B4254F"/>
    <w:rsid w:val="00B544D1"/>
    <w:rsid w:val="00B66B19"/>
    <w:rsid w:val="00B74D02"/>
    <w:rsid w:val="00B83726"/>
    <w:rsid w:val="00B94270"/>
    <w:rsid w:val="00B94A38"/>
    <w:rsid w:val="00B97A0B"/>
    <w:rsid w:val="00BA0AF7"/>
    <w:rsid w:val="00BA0C57"/>
    <w:rsid w:val="00BA3137"/>
    <w:rsid w:val="00BB4139"/>
    <w:rsid w:val="00BB6EF8"/>
    <w:rsid w:val="00BC38D3"/>
    <w:rsid w:val="00BC4307"/>
    <w:rsid w:val="00BD0178"/>
    <w:rsid w:val="00BD304E"/>
    <w:rsid w:val="00BD5E03"/>
    <w:rsid w:val="00BD6FBB"/>
    <w:rsid w:val="00BD74D6"/>
    <w:rsid w:val="00BF049D"/>
    <w:rsid w:val="00BF41E6"/>
    <w:rsid w:val="00BF4238"/>
    <w:rsid w:val="00BF5703"/>
    <w:rsid w:val="00C02ACF"/>
    <w:rsid w:val="00C06223"/>
    <w:rsid w:val="00C137FB"/>
    <w:rsid w:val="00C16188"/>
    <w:rsid w:val="00C2519B"/>
    <w:rsid w:val="00C30632"/>
    <w:rsid w:val="00C32275"/>
    <w:rsid w:val="00C32491"/>
    <w:rsid w:val="00C33B37"/>
    <w:rsid w:val="00C505FE"/>
    <w:rsid w:val="00C57B15"/>
    <w:rsid w:val="00C610D0"/>
    <w:rsid w:val="00C62BDD"/>
    <w:rsid w:val="00C66C5D"/>
    <w:rsid w:val="00C7123C"/>
    <w:rsid w:val="00C94663"/>
    <w:rsid w:val="00C96413"/>
    <w:rsid w:val="00CA0F87"/>
    <w:rsid w:val="00CA401F"/>
    <w:rsid w:val="00CA7665"/>
    <w:rsid w:val="00CB3B0F"/>
    <w:rsid w:val="00CC23FD"/>
    <w:rsid w:val="00CC406F"/>
    <w:rsid w:val="00CC4C20"/>
    <w:rsid w:val="00CD23B5"/>
    <w:rsid w:val="00CE0453"/>
    <w:rsid w:val="00CE0AAA"/>
    <w:rsid w:val="00CE1AE0"/>
    <w:rsid w:val="00CE74B1"/>
    <w:rsid w:val="00CE7A9C"/>
    <w:rsid w:val="00CF582E"/>
    <w:rsid w:val="00D0780C"/>
    <w:rsid w:val="00D1724D"/>
    <w:rsid w:val="00D213DC"/>
    <w:rsid w:val="00D3076A"/>
    <w:rsid w:val="00D32A99"/>
    <w:rsid w:val="00D40A1F"/>
    <w:rsid w:val="00D41D53"/>
    <w:rsid w:val="00D43B7C"/>
    <w:rsid w:val="00D4595E"/>
    <w:rsid w:val="00D45F1D"/>
    <w:rsid w:val="00D53152"/>
    <w:rsid w:val="00D55FA3"/>
    <w:rsid w:val="00D56614"/>
    <w:rsid w:val="00D56E67"/>
    <w:rsid w:val="00D77484"/>
    <w:rsid w:val="00D8603E"/>
    <w:rsid w:val="00D90944"/>
    <w:rsid w:val="00D9500C"/>
    <w:rsid w:val="00DA770E"/>
    <w:rsid w:val="00DB4153"/>
    <w:rsid w:val="00DB4C8E"/>
    <w:rsid w:val="00DC011F"/>
    <w:rsid w:val="00DC1F3E"/>
    <w:rsid w:val="00DC6714"/>
    <w:rsid w:val="00DD261F"/>
    <w:rsid w:val="00DD71B2"/>
    <w:rsid w:val="00DE1C71"/>
    <w:rsid w:val="00DE234D"/>
    <w:rsid w:val="00DF0831"/>
    <w:rsid w:val="00DF554A"/>
    <w:rsid w:val="00E035BC"/>
    <w:rsid w:val="00E042F1"/>
    <w:rsid w:val="00E05C2C"/>
    <w:rsid w:val="00E064FE"/>
    <w:rsid w:val="00E233B3"/>
    <w:rsid w:val="00E2349D"/>
    <w:rsid w:val="00E234BD"/>
    <w:rsid w:val="00E269DD"/>
    <w:rsid w:val="00E350DC"/>
    <w:rsid w:val="00E3626E"/>
    <w:rsid w:val="00E37C2F"/>
    <w:rsid w:val="00E41BD8"/>
    <w:rsid w:val="00E427A3"/>
    <w:rsid w:val="00E42D54"/>
    <w:rsid w:val="00E452C0"/>
    <w:rsid w:val="00E46B6D"/>
    <w:rsid w:val="00E46DDF"/>
    <w:rsid w:val="00E51EDD"/>
    <w:rsid w:val="00E54D3B"/>
    <w:rsid w:val="00E639A1"/>
    <w:rsid w:val="00E65A3A"/>
    <w:rsid w:val="00E65EC4"/>
    <w:rsid w:val="00E6678B"/>
    <w:rsid w:val="00E72AF4"/>
    <w:rsid w:val="00E80D23"/>
    <w:rsid w:val="00E82800"/>
    <w:rsid w:val="00E85098"/>
    <w:rsid w:val="00EA1697"/>
    <w:rsid w:val="00EA73EB"/>
    <w:rsid w:val="00EB11D9"/>
    <w:rsid w:val="00EB22DE"/>
    <w:rsid w:val="00EB2520"/>
    <w:rsid w:val="00EB3F8E"/>
    <w:rsid w:val="00EB690D"/>
    <w:rsid w:val="00EB78A5"/>
    <w:rsid w:val="00ED0BE4"/>
    <w:rsid w:val="00ED4626"/>
    <w:rsid w:val="00ED7EF6"/>
    <w:rsid w:val="00F20B2E"/>
    <w:rsid w:val="00F30A56"/>
    <w:rsid w:val="00F365B3"/>
    <w:rsid w:val="00F37C90"/>
    <w:rsid w:val="00F40A4E"/>
    <w:rsid w:val="00F41D3B"/>
    <w:rsid w:val="00F43EA5"/>
    <w:rsid w:val="00F44B19"/>
    <w:rsid w:val="00F53D29"/>
    <w:rsid w:val="00F613D9"/>
    <w:rsid w:val="00F73478"/>
    <w:rsid w:val="00F81AA6"/>
    <w:rsid w:val="00F855A8"/>
    <w:rsid w:val="00F96256"/>
    <w:rsid w:val="00F97D80"/>
    <w:rsid w:val="00FA0D62"/>
    <w:rsid w:val="00FA169C"/>
    <w:rsid w:val="00FB52A0"/>
    <w:rsid w:val="00FC1E80"/>
    <w:rsid w:val="00FC6C44"/>
    <w:rsid w:val="00FD0AD9"/>
    <w:rsid w:val="00FD41A2"/>
    <w:rsid w:val="00FD4350"/>
    <w:rsid w:val="00FD568C"/>
    <w:rsid w:val="00FD5FEE"/>
    <w:rsid w:val="00FD6F64"/>
    <w:rsid w:val="00FF2B2B"/>
    <w:rsid w:val="00FF3E8D"/>
    <w:rsid w:val="00FF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61B3"/>
  <w15:docId w15:val="{1DEEB2B6-57E3-4F03-96BB-44D768749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256"/>
  </w:style>
  <w:style w:type="paragraph" w:styleId="3">
    <w:name w:val="heading 3"/>
    <w:basedOn w:val="a"/>
    <w:next w:val="a"/>
    <w:link w:val="30"/>
    <w:qFormat/>
    <w:rsid w:val="00A22931"/>
    <w:pPr>
      <w:keepNext/>
      <w:spacing w:after="0" w:line="240" w:lineRule="auto"/>
      <w:ind w:firstLine="720"/>
      <w:outlineLvl w:val="2"/>
    </w:pPr>
    <w:rPr>
      <w:rFonts w:ascii="Times New Roman" w:eastAsia="Times New Roman" w:hAnsi="Times New Roman" w:cs="Times New Roman"/>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50E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2">
    <w:name w:val="FR2"/>
    <w:rsid w:val="007450E3"/>
    <w:pPr>
      <w:widowControl w:val="0"/>
      <w:snapToGrid w:val="0"/>
      <w:spacing w:before="100" w:after="0" w:line="360" w:lineRule="auto"/>
      <w:ind w:left="120"/>
    </w:pPr>
    <w:rPr>
      <w:rFonts w:ascii="Arial" w:eastAsia="Times New Roman" w:hAnsi="Arial" w:cs="Times New Roman"/>
      <w:sz w:val="24"/>
      <w:szCs w:val="20"/>
      <w:lang w:val="ro-RO"/>
    </w:rPr>
  </w:style>
  <w:style w:type="character" w:styleId="a4">
    <w:name w:val="Hyperlink"/>
    <w:basedOn w:val="a0"/>
    <w:rsid w:val="007450E3"/>
    <w:rPr>
      <w:color w:val="0000FF"/>
      <w:u w:val="single"/>
    </w:rPr>
  </w:style>
  <w:style w:type="paragraph" w:styleId="a5">
    <w:name w:val="Balloon Text"/>
    <w:basedOn w:val="a"/>
    <w:link w:val="a6"/>
    <w:uiPriority w:val="99"/>
    <w:semiHidden/>
    <w:unhideWhenUsed/>
    <w:rsid w:val="007450E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50E3"/>
    <w:rPr>
      <w:rFonts w:ascii="Tahoma" w:hAnsi="Tahoma" w:cs="Tahoma"/>
      <w:sz w:val="16"/>
      <w:szCs w:val="16"/>
    </w:rPr>
  </w:style>
  <w:style w:type="character" w:customStyle="1" w:styleId="30">
    <w:name w:val="Заголовок 3 Знак"/>
    <w:basedOn w:val="a0"/>
    <w:link w:val="3"/>
    <w:rsid w:val="00A22931"/>
    <w:rPr>
      <w:rFonts w:ascii="Times New Roman" w:eastAsia="Times New Roman" w:hAnsi="Times New Roman" w:cs="Times New Roman"/>
      <w:sz w:val="30"/>
      <w:szCs w:val="20"/>
    </w:rPr>
  </w:style>
  <w:style w:type="paragraph" w:styleId="a7">
    <w:name w:val="List Paragraph"/>
    <w:basedOn w:val="a"/>
    <w:uiPriority w:val="34"/>
    <w:qFormat/>
    <w:rsid w:val="00335798"/>
    <w:pPr>
      <w:ind w:left="720"/>
      <w:contextualSpacing/>
    </w:pPr>
    <w:rPr>
      <w:rFonts w:eastAsiaTheme="minorHAnsi"/>
      <w:lang w:eastAsia="en-US"/>
    </w:rPr>
  </w:style>
  <w:style w:type="paragraph" w:styleId="a8">
    <w:name w:val="header"/>
    <w:basedOn w:val="a"/>
    <w:link w:val="a9"/>
    <w:uiPriority w:val="99"/>
    <w:unhideWhenUsed/>
    <w:rsid w:val="006C73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7395"/>
  </w:style>
  <w:style w:type="paragraph" w:styleId="aa">
    <w:name w:val="footer"/>
    <w:basedOn w:val="a"/>
    <w:link w:val="ab"/>
    <w:uiPriority w:val="99"/>
    <w:unhideWhenUsed/>
    <w:rsid w:val="006C73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C7395"/>
  </w:style>
  <w:style w:type="character" w:customStyle="1" w:styleId="Bodytext">
    <w:name w:val="Body text_"/>
    <w:basedOn w:val="a0"/>
    <w:link w:val="BodyText1"/>
    <w:rsid w:val="00810F7E"/>
    <w:rPr>
      <w:rFonts w:ascii="Arial" w:eastAsia="Arial" w:hAnsi="Arial" w:cs="Arial"/>
      <w:sz w:val="19"/>
      <w:szCs w:val="19"/>
      <w:shd w:val="clear" w:color="auto" w:fill="FFFFFF"/>
    </w:rPr>
  </w:style>
  <w:style w:type="paragraph" w:customStyle="1" w:styleId="BodyText1">
    <w:name w:val="Body Text1"/>
    <w:basedOn w:val="a"/>
    <w:link w:val="Bodytext"/>
    <w:rsid w:val="00810F7E"/>
    <w:pPr>
      <w:widowControl w:val="0"/>
      <w:shd w:val="clear" w:color="auto" w:fill="FFFFFF"/>
      <w:spacing w:before="420" w:after="180" w:line="0" w:lineRule="atLeast"/>
      <w:jc w:val="both"/>
    </w:pPr>
    <w:rPr>
      <w:rFonts w:ascii="Arial" w:eastAsia="Arial" w:hAnsi="Arial" w:cs="Arial"/>
      <w:sz w:val="19"/>
      <w:szCs w:val="19"/>
    </w:rPr>
  </w:style>
  <w:style w:type="character" w:customStyle="1" w:styleId="FontStyle13">
    <w:name w:val="Font Style13"/>
    <w:basedOn w:val="a0"/>
    <w:uiPriority w:val="99"/>
    <w:rsid w:val="00EB22DE"/>
    <w:rPr>
      <w:rFonts w:ascii="Franklin Gothic Medium" w:hAnsi="Franklin Gothic Medium" w:cs="Franklin Gothic Medium"/>
      <w:spacing w:val="-10"/>
      <w:sz w:val="26"/>
      <w:szCs w:val="26"/>
    </w:rPr>
  </w:style>
  <w:style w:type="paragraph" w:styleId="ac">
    <w:name w:val="Body Text Indent"/>
    <w:basedOn w:val="a"/>
    <w:link w:val="ad"/>
    <w:unhideWhenUsed/>
    <w:rsid w:val="005C768E"/>
    <w:pPr>
      <w:spacing w:after="120"/>
      <w:ind w:left="283"/>
    </w:pPr>
    <w:rPr>
      <w:rFonts w:ascii="Calibri" w:eastAsia="Times New Roman" w:hAnsi="Calibri" w:cs="Times New Roman"/>
      <w:lang w:val="ro-RO" w:eastAsia="ro-RO"/>
    </w:rPr>
  </w:style>
  <w:style w:type="character" w:customStyle="1" w:styleId="ad">
    <w:name w:val="Основной текст с отступом Знак"/>
    <w:basedOn w:val="a0"/>
    <w:link w:val="ac"/>
    <w:rsid w:val="005C768E"/>
    <w:rPr>
      <w:rFonts w:ascii="Calibri" w:eastAsia="Times New Roman" w:hAnsi="Calibri" w:cs="Times New Roman"/>
      <w:lang w:val="ro-RO" w:eastAsia="ro-RO"/>
    </w:rPr>
  </w:style>
  <w:style w:type="paragraph" w:styleId="ae">
    <w:name w:val="Body Text"/>
    <w:basedOn w:val="a"/>
    <w:link w:val="af"/>
    <w:uiPriority w:val="99"/>
    <w:unhideWhenUsed/>
    <w:rsid w:val="00C7123C"/>
    <w:pPr>
      <w:spacing w:after="120"/>
    </w:pPr>
  </w:style>
  <w:style w:type="character" w:customStyle="1" w:styleId="af">
    <w:name w:val="Основной текст Знак"/>
    <w:basedOn w:val="a0"/>
    <w:link w:val="ae"/>
    <w:uiPriority w:val="99"/>
    <w:rsid w:val="00C7123C"/>
  </w:style>
  <w:style w:type="character" w:customStyle="1" w:styleId="Heading1">
    <w:name w:val="Heading #1_"/>
    <w:basedOn w:val="a0"/>
    <w:link w:val="Heading10"/>
    <w:rsid w:val="00C7123C"/>
    <w:rPr>
      <w:rFonts w:ascii="Times New Roman" w:eastAsia="Times New Roman" w:hAnsi="Times New Roman" w:cs="Times New Roman"/>
      <w:b/>
      <w:bCs/>
      <w:shd w:val="clear" w:color="auto" w:fill="FFFFFF"/>
    </w:rPr>
  </w:style>
  <w:style w:type="paragraph" w:customStyle="1" w:styleId="Heading10">
    <w:name w:val="Heading #1"/>
    <w:basedOn w:val="a"/>
    <w:link w:val="Heading1"/>
    <w:rsid w:val="00C7123C"/>
    <w:pPr>
      <w:widowControl w:val="0"/>
      <w:shd w:val="clear" w:color="auto" w:fill="FFFFFF"/>
      <w:spacing w:after="300"/>
      <w:ind w:firstLine="720"/>
      <w:outlineLvl w:val="0"/>
    </w:pPr>
    <w:rPr>
      <w:rFonts w:ascii="Times New Roman" w:eastAsia="Times New Roman" w:hAnsi="Times New Roman" w:cs="Times New Roman"/>
      <w:b/>
      <w:bCs/>
    </w:rPr>
  </w:style>
  <w:style w:type="paragraph" w:styleId="af0">
    <w:name w:val="Normal (Web)"/>
    <w:basedOn w:val="a"/>
    <w:uiPriority w:val="99"/>
    <w:semiHidden/>
    <w:unhideWhenUsed/>
    <w:rsid w:val="009020BD"/>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uiPriority w:val="22"/>
    <w:qFormat/>
    <w:rsid w:val="008D307F"/>
    <w:rPr>
      <w:b/>
      <w:bCs/>
    </w:rPr>
  </w:style>
  <w:style w:type="paragraph" w:customStyle="1" w:styleId="Default">
    <w:name w:val="Default"/>
    <w:rsid w:val="001618C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ocbody1">
    <w:name w:val="doc_body1"/>
    <w:rsid w:val="001618C1"/>
    <w:rPr>
      <w:rFonts w:ascii="Times New Roman" w:hAnsi="Times New Roman" w:cs="Times New 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54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2103</Characters>
  <Application>Microsoft Office Word</Application>
  <DocSecurity>0</DocSecurity>
  <Lines>150</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USN Team</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Elena Cebotari</cp:lastModifiedBy>
  <cp:revision>2</cp:revision>
  <cp:lastPrinted>2023-11-30T07:29:00Z</cp:lastPrinted>
  <dcterms:created xsi:type="dcterms:W3CDTF">2023-11-30T07:30:00Z</dcterms:created>
  <dcterms:modified xsi:type="dcterms:W3CDTF">2023-11-30T07:30:00Z</dcterms:modified>
</cp:coreProperties>
</file>